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60FD4" w14:textId="77777777" w:rsidR="00E90461" w:rsidRPr="00E90461" w:rsidRDefault="00E90461" w:rsidP="00E90461">
      <w:pPr>
        <w:pStyle w:val="Titel"/>
        <w:rPr>
          <w:rFonts w:ascii="Arial" w:hAnsi="Arial" w:cs="Arial"/>
          <w:lang w:val="de-DE"/>
        </w:rPr>
      </w:pPr>
      <w:r w:rsidRPr="00E90461">
        <w:rPr>
          <w:rFonts w:ascii="Arial" w:hAnsi="Arial" w:cs="Arial"/>
          <w:lang w:val="de-DE"/>
        </w:rPr>
        <w:t xml:space="preserve">Mehrere Kleinserien in einer Serie automatisieren? Wie das geht, zeigt Cellro auf der METAV 2018 </w:t>
      </w:r>
    </w:p>
    <w:p w14:paraId="065A2172" w14:textId="77777777" w:rsidR="00E90461" w:rsidRPr="00E90461" w:rsidRDefault="00E90461" w:rsidP="00E90461">
      <w:pPr>
        <w:rPr>
          <w:rFonts w:ascii="Arial" w:hAnsi="Arial" w:cs="Arial"/>
          <w:lang w:val="de-DE"/>
        </w:rPr>
      </w:pPr>
      <w:r w:rsidRPr="00E90461">
        <w:rPr>
          <w:rFonts w:ascii="Arial" w:hAnsi="Arial" w:cs="Arial"/>
          <w:lang w:val="de-DE"/>
        </w:rPr>
        <w:t xml:space="preserve">Es ist deutlich einfacher, die Produktion identischer Produkte in großer Stückzahl zu automatisieren als mehrere kleinere Serien von Produkten unterschiedlicher Form und Größe. </w:t>
      </w:r>
    </w:p>
    <w:p w14:paraId="4AC1B555" w14:textId="77777777" w:rsidR="00E90461" w:rsidRPr="00E90461" w:rsidRDefault="00E90461" w:rsidP="00E90461">
      <w:pPr>
        <w:rPr>
          <w:rFonts w:ascii="Arial" w:hAnsi="Arial" w:cs="Arial"/>
          <w:lang w:val="de-DE"/>
        </w:rPr>
      </w:pPr>
      <w:r w:rsidRPr="00E90461">
        <w:rPr>
          <w:rFonts w:ascii="Arial" w:hAnsi="Arial" w:cs="Arial"/>
          <w:lang w:val="de-DE"/>
        </w:rPr>
        <w:t xml:space="preserve">Auf der kommenden Messe METAV 2018 präsentiert der bekannte Automatisierungsentwickler Cellro eine intelligente Lösung für dieses Problem. Das standardmäßige Automatisierungssystem Xcelerate ist nun optional mit </w:t>
      </w:r>
      <w:proofErr w:type="spellStart"/>
      <w:r w:rsidRPr="00E90461">
        <w:rPr>
          <w:rFonts w:ascii="Arial" w:hAnsi="Arial" w:cs="Arial"/>
          <w:lang w:val="de-DE"/>
        </w:rPr>
        <w:t>Fixture</w:t>
      </w:r>
      <w:proofErr w:type="spellEnd"/>
      <w:r w:rsidRPr="00E90461">
        <w:rPr>
          <w:rFonts w:ascii="Arial" w:hAnsi="Arial" w:cs="Arial"/>
          <w:lang w:val="de-DE"/>
        </w:rPr>
        <w:t xml:space="preserve"> Exchange erhältlich. Dank dieses Moduls kann der Roboter verschiedene Frässerien in einem einzigen Durchlauf bearbeiten, indem er die Spannvorrichtungen und Robotergreifer automatisch wechselt.</w:t>
      </w:r>
    </w:p>
    <w:p w14:paraId="04564A16" w14:textId="77777777" w:rsidR="00E90461" w:rsidRPr="00E90461" w:rsidRDefault="00E90461" w:rsidP="00AF38AE">
      <w:pPr>
        <w:pStyle w:val="Kop2"/>
        <w:rPr>
          <w:lang w:val="de-DE"/>
        </w:rPr>
      </w:pPr>
      <w:r w:rsidRPr="00E90461">
        <w:rPr>
          <w:lang w:val="de-DE"/>
        </w:rPr>
        <w:t>Xcelerate: kompakt und trotzdem sehr vielseitig</w:t>
      </w:r>
    </w:p>
    <w:p w14:paraId="7D64D70D" w14:textId="77777777" w:rsidR="00E90461" w:rsidRPr="00E90461" w:rsidRDefault="00E90461" w:rsidP="00E90461">
      <w:pPr>
        <w:rPr>
          <w:rFonts w:ascii="Arial" w:hAnsi="Arial" w:cs="Arial"/>
          <w:lang w:val="de-DE"/>
        </w:rPr>
      </w:pPr>
      <w:r w:rsidRPr="00E90461">
        <w:rPr>
          <w:rFonts w:ascii="Arial" w:hAnsi="Arial" w:cs="Arial"/>
          <w:lang w:val="de-DE"/>
        </w:rPr>
        <w:t xml:space="preserve">Xcelerate hat sich über die Jahre zu einem allgemein anerkannten Automatisierungssystem entwickelt. Dank seiner kompakten Größe, der umfangreichen Bandbreite möglicher Funktionen und seiner benutzerfreundlichen Steuerung ist es zur Lösung der Wahl für viele Produktionszwecke geworden: vom Beladen einer einzigen Maschine rund um die Uhr bis hin zur anforderungsgerechten Produktionsunterstützung auf verschiedenen Maschinen in einer mobilen Einrichtung. </w:t>
      </w:r>
    </w:p>
    <w:p w14:paraId="209AFC3E" w14:textId="77777777" w:rsidR="00E90461" w:rsidRPr="00E90461" w:rsidRDefault="00E90461" w:rsidP="00E90461">
      <w:pPr>
        <w:rPr>
          <w:rFonts w:ascii="Arial" w:hAnsi="Arial" w:cs="Arial"/>
          <w:lang w:val="de-DE"/>
        </w:rPr>
      </w:pPr>
      <w:r w:rsidRPr="00E90461">
        <w:rPr>
          <w:rFonts w:ascii="Arial" w:hAnsi="Arial" w:cs="Arial"/>
          <w:lang w:val="de-DE"/>
        </w:rPr>
        <w:t xml:space="preserve">Xcelerate basiert auf einer modularen Technologie, sodass der Anwender das System bei Bedarf an seine wechselnden Bedürfnisse anpassen kann. Die F&amp;E-Abteilung von Cellro entwickelt neue Module und Anwendungen und verbessert so die Nutzungsmöglichkeiten des Xcelerate. Auf der METAV 2018 stellt Cellro eines der neuesten Module des Xcelerate vor: das </w:t>
      </w:r>
      <w:proofErr w:type="spellStart"/>
      <w:r w:rsidRPr="00E90461">
        <w:rPr>
          <w:rFonts w:ascii="Arial" w:hAnsi="Arial" w:cs="Arial"/>
          <w:lang w:val="de-DE"/>
        </w:rPr>
        <w:t>Fixture</w:t>
      </w:r>
      <w:proofErr w:type="spellEnd"/>
      <w:r w:rsidRPr="00E90461">
        <w:rPr>
          <w:rFonts w:ascii="Arial" w:hAnsi="Arial" w:cs="Arial"/>
          <w:lang w:val="de-DE"/>
        </w:rPr>
        <w:t xml:space="preserve"> Exchange.</w:t>
      </w:r>
    </w:p>
    <w:p w14:paraId="74CBAD5D" w14:textId="77777777" w:rsidR="00E90461" w:rsidRPr="00E90461" w:rsidRDefault="00E90461" w:rsidP="00AF38AE">
      <w:pPr>
        <w:pStyle w:val="Kop2"/>
        <w:rPr>
          <w:lang w:val="de-DE"/>
        </w:rPr>
      </w:pPr>
      <w:proofErr w:type="spellStart"/>
      <w:r w:rsidRPr="00E90461">
        <w:rPr>
          <w:lang w:val="de-DE"/>
        </w:rPr>
        <w:t>Fixture</w:t>
      </w:r>
      <w:proofErr w:type="spellEnd"/>
      <w:r w:rsidRPr="00E90461">
        <w:rPr>
          <w:lang w:val="de-DE"/>
        </w:rPr>
        <w:t xml:space="preserve"> Exchange: mehrere Serien zu einer zusammenfassen</w:t>
      </w:r>
    </w:p>
    <w:p w14:paraId="44C6B6A1" w14:textId="77777777" w:rsidR="00E90461" w:rsidRPr="00E90461" w:rsidRDefault="00E90461" w:rsidP="00E90461">
      <w:pPr>
        <w:rPr>
          <w:rFonts w:ascii="Arial" w:hAnsi="Arial" w:cs="Arial"/>
          <w:lang w:val="de-DE"/>
        </w:rPr>
      </w:pPr>
      <w:r w:rsidRPr="00E90461">
        <w:rPr>
          <w:rFonts w:ascii="Arial" w:hAnsi="Arial" w:cs="Arial"/>
          <w:lang w:val="de-DE"/>
        </w:rPr>
        <w:t xml:space="preserve">Die Automatisierung mehrerer Frässerien erforderte früher die mühsame Umstellung der Maschine für das nächste Produkt. Das war vor allem in der Produktion außerhalb der Betriebszeiten schwierig und führte so zu geringer Rentabilität. </w:t>
      </w:r>
    </w:p>
    <w:p w14:paraId="1659236B" w14:textId="77777777" w:rsidR="00E90461" w:rsidRPr="00E90461" w:rsidRDefault="00E90461" w:rsidP="00E90461">
      <w:pPr>
        <w:rPr>
          <w:rFonts w:ascii="Arial" w:hAnsi="Arial" w:cs="Arial"/>
          <w:lang w:val="de-DE"/>
        </w:rPr>
      </w:pPr>
      <w:r w:rsidRPr="00E90461">
        <w:rPr>
          <w:rFonts w:ascii="Arial" w:hAnsi="Arial" w:cs="Arial"/>
          <w:lang w:val="de-DE"/>
        </w:rPr>
        <w:t xml:space="preserve">Mit dem </w:t>
      </w:r>
      <w:proofErr w:type="spellStart"/>
      <w:r w:rsidRPr="00E90461">
        <w:rPr>
          <w:rFonts w:ascii="Arial" w:hAnsi="Arial" w:cs="Arial"/>
          <w:lang w:val="de-DE"/>
        </w:rPr>
        <w:t>Fixture</w:t>
      </w:r>
      <w:proofErr w:type="spellEnd"/>
      <w:r w:rsidRPr="00E90461">
        <w:rPr>
          <w:rFonts w:ascii="Arial" w:hAnsi="Arial" w:cs="Arial"/>
          <w:lang w:val="de-DE"/>
        </w:rPr>
        <w:t xml:space="preserve"> Exchange kann das Automatisierungssystem Xcelerate bis zu vier Serien zu einer bedienungsfreien Produktionsserie zusammenführen. Das Modul besteht aus vier Paletten und automatischen Zwingen. Der Roboter platziert zuerst die richtige Palette mithilfe eines </w:t>
      </w:r>
      <w:proofErr w:type="spellStart"/>
      <w:r w:rsidRPr="00E90461">
        <w:rPr>
          <w:rFonts w:ascii="Arial" w:hAnsi="Arial" w:cs="Arial"/>
          <w:lang w:val="de-DE"/>
        </w:rPr>
        <w:t>Palettengreifer</w:t>
      </w:r>
      <w:proofErr w:type="spellEnd"/>
      <w:r w:rsidRPr="00E90461">
        <w:rPr>
          <w:rFonts w:ascii="Arial" w:hAnsi="Arial" w:cs="Arial"/>
          <w:lang w:val="de-DE"/>
        </w:rPr>
        <w:t>. Dann wechselt der Roboter zu einem Produktgreifer, um das Produkt in der Maschine zu platzieren. Wenn alle Produkte fertig bearbeitet sind, bereitet der Roboter automatisch die nächste Produktserie mit den entsprechenden Paletten vor.</w:t>
      </w:r>
    </w:p>
    <w:p w14:paraId="74B08D0B" w14:textId="77777777" w:rsidR="00E90461" w:rsidRPr="00E90461" w:rsidRDefault="00E90461" w:rsidP="00AF38AE">
      <w:pPr>
        <w:pStyle w:val="Kop2"/>
        <w:rPr>
          <w:lang w:val="de-DE"/>
        </w:rPr>
      </w:pPr>
      <w:r w:rsidRPr="00E90461">
        <w:rPr>
          <w:lang w:val="de-DE"/>
        </w:rPr>
        <w:t xml:space="preserve">Erleben Sie Xcelerate und </w:t>
      </w:r>
      <w:proofErr w:type="spellStart"/>
      <w:r w:rsidRPr="00E90461">
        <w:rPr>
          <w:lang w:val="de-DE"/>
        </w:rPr>
        <w:t>Fixture</w:t>
      </w:r>
      <w:proofErr w:type="spellEnd"/>
      <w:r w:rsidRPr="00E90461">
        <w:rPr>
          <w:lang w:val="de-DE"/>
        </w:rPr>
        <w:t xml:space="preserve"> Exchange auf der METAV 2018 in Aktion</w:t>
      </w:r>
    </w:p>
    <w:p w14:paraId="341FE2A5" w14:textId="77777777" w:rsidR="00E90461" w:rsidRDefault="00E90461" w:rsidP="00E90461">
      <w:pPr>
        <w:rPr>
          <w:rFonts w:ascii="Arial" w:hAnsi="Arial" w:cs="Arial"/>
          <w:lang w:val="de-DE"/>
        </w:rPr>
      </w:pPr>
      <w:r w:rsidRPr="00E90461">
        <w:rPr>
          <w:rFonts w:ascii="Arial" w:hAnsi="Arial" w:cs="Arial"/>
          <w:lang w:val="de-DE"/>
        </w:rPr>
        <w:t xml:space="preserve">Auf der METAV 2018 (20.–24. Februar in Düsseldorf) führt Cellro das </w:t>
      </w:r>
      <w:proofErr w:type="spellStart"/>
      <w:r w:rsidRPr="00E90461">
        <w:rPr>
          <w:rFonts w:ascii="Arial" w:hAnsi="Arial" w:cs="Arial"/>
          <w:lang w:val="de-DE"/>
        </w:rPr>
        <w:t>Fixture</w:t>
      </w:r>
      <w:proofErr w:type="spellEnd"/>
      <w:r w:rsidRPr="00E90461">
        <w:rPr>
          <w:rFonts w:ascii="Arial" w:hAnsi="Arial" w:cs="Arial"/>
          <w:lang w:val="de-DE"/>
        </w:rPr>
        <w:t xml:space="preserve"> Exchange in Kombination mit einem Xcelerate X20 vor. Interessierte finden Cellro in </w:t>
      </w:r>
      <w:r w:rsidRPr="00AF38AE">
        <w:rPr>
          <w:rFonts w:ascii="Arial" w:hAnsi="Arial" w:cs="Arial"/>
          <w:b/>
          <w:lang w:val="de-DE"/>
        </w:rPr>
        <w:t>Halle 16 an Stand D85</w:t>
      </w:r>
      <w:r w:rsidR="00F22F1D">
        <w:rPr>
          <w:rFonts w:ascii="Arial" w:hAnsi="Arial" w:cs="Arial"/>
          <w:lang w:val="de-DE"/>
        </w:rPr>
        <w:t xml:space="preserve">. </w:t>
      </w:r>
    </w:p>
    <w:p w14:paraId="4646B353" w14:textId="77777777" w:rsidR="00F22F1D" w:rsidRPr="00F22F1D" w:rsidRDefault="00F22F1D" w:rsidP="000D4297">
      <w:pPr>
        <w:rPr>
          <w:rFonts w:ascii="Arial" w:hAnsi="Arial" w:cs="Arial"/>
          <w:lang w:val="de-DE"/>
        </w:rPr>
      </w:pPr>
    </w:p>
    <w:p w14:paraId="215A59C3" w14:textId="3C77E927" w:rsidR="00F22F1D" w:rsidRPr="00F22F1D" w:rsidRDefault="00F22F1D" w:rsidP="000D4297">
      <w:pPr>
        <w:rPr>
          <w:rFonts w:ascii="Arial" w:eastAsia="Times New Roman" w:hAnsi="Arial" w:cs="Arial"/>
          <w:sz w:val="24"/>
          <w:szCs w:val="24"/>
          <w:lang w:val="nl-NL" w:eastAsia="nl-NL"/>
        </w:rPr>
      </w:pPr>
      <w:r w:rsidRPr="00F22F1D">
        <w:rPr>
          <w:rFonts w:ascii="Arial" w:eastAsia="Times New Roman" w:hAnsi="Arial" w:cs="Arial"/>
          <w:color w:val="000000"/>
          <w:lang w:val="nl-NL" w:eastAsia="nl-NL"/>
        </w:rPr>
        <w:t xml:space="preserve">Xcelerate </w:t>
      </w:r>
      <w:proofErr w:type="spellStart"/>
      <w:r w:rsidRPr="00F22F1D">
        <w:rPr>
          <w:rFonts w:ascii="Arial" w:eastAsia="Times New Roman" w:hAnsi="Arial" w:cs="Arial"/>
          <w:color w:val="000000"/>
          <w:lang w:val="nl-NL" w:eastAsia="nl-NL"/>
        </w:rPr>
        <w:t>ist</w:t>
      </w:r>
      <w:proofErr w:type="spellEnd"/>
      <w:r w:rsidRPr="00F22F1D">
        <w:rPr>
          <w:rFonts w:ascii="Arial" w:eastAsia="Times New Roman" w:hAnsi="Arial" w:cs="Arial"/>
          <w:color w:val="000000"/>
          <w:lang w:val="nl-NL" w:eastAsia="nl-NL"/>
        </w:rPr>
        <w:t xml:space="preserve"> </w:t>
      </w:r>
      <w:proofErr w:type="spellStart"/>
      <w:r w:rsidRPr="00F22F1D">
        <w:rPr>
          <w:rFonts w:ascii="Arial" w:eastAsia="Times New Roman" w:hAnsi="Arial" w:cs="Arial"/>
          <w:color w:val="000000"/>
          <w:lang w:val="nl-NL" w:eastAsia="nl-NL"/>
        </w:rPr>
        <w:t>eines</w:t>
      </w:r>
      <w:proofErr w:type="spellEnd"/>
      <w:r w:rsidRPr="00F22F1D">
        <w:rPr>
          <w:rFonts w:ascii="Arial" w:eastAsia="Times New Roman" w:hAnsi="Arial" w:cs="Arial"/>
          <w:color w:val="000000"/>
          <w:lang w:val="nl-NL" w:eastAsia="nl-NL"/>
        </w:rPr>
        <w:t xml:space="preserve"> der </w:t>
      </w:r>
      <w:proofErr w:type="spellStart"/>
      <w:r w:rsidRPr="00F22F1D">
        <w:rPr>
          <w:rFonts w:ascii="Arial" w:eastAsia="Times New Roman" w:hAnsi="Arial" w:cs="Arial"/>
          <w:color w:val="000000"/>
          <w:lang w:val="nl-NL" w:eastAsia="nl-NL"/>
        </w:rPr>
        <w:t>Kernprodukte</w:t>
      </w:r>
      <w:proofErr w:type="spellEnd"/>
      <w:r w:rsidRPr="00F22F1D">
        <w:rPr>
          <w:rFonts w:ascii="Arial" w:eastAsia="Times New Roman" w:hAnsi="Arial" w:cs="Arial"/>
          <w:color w:val="000000"/>
          <w:lang w:val="nl-NL" w:eastAsia="nl-NL"/>
        </w:rPr>
        <w:t xml:space="preserve"> </w:t>
      </w:r>
      <w:proofErr w:type="spellStart"/>
      <w:r w:rsidRPr="00F22F1D">
        <w:rPr>
          <w:rFonts w:ascii="Arial" w:eastAsia="Times New Roman" w:hAnsi="Arial" w:cs="Arial"/>
          <w:color w:val="000000"/>
          <w:lang w:val="nl-NL" w:eastAsia="nl-NL"/>
        </w:rPr>
        <w:t>im</w:t>
      </w:r>
      <w:proofErr w:type="spellEnd"/>
      <w:r w:rsidRPr="00F22F1D">
        <w:rPr>
          <w:rFonts w:ascii="Arial" w:eastAsia="Times New Roman" w:hAnsi="Arial" w:cs="Arial"/>
          <w:color w:val="000000"/>
          <w:lang w:val="nl-NL" w:eastAsia="nl-NL"/>
        </w:rPr>
        <w:t xml:space="preserve"> Portfolio von Cellro. Der </w:t>
      </w:r>
      <w:proofErr w:type="spellStart"/>
      <w:r w:rsidRPr="00F22F1D">
        <w:rPr>
          <w:rFonts w:ascii="Arial" w:eastAsia="Times New Roman" w:hAnsi="Arial" w:cs="Arial"/>
          <w:color w:val="000000"/>
          <w:lang w:val="nl-NL" w:eastAsia="nl-NL"/>
        </w:rPr>
        <w:t>Automatisierungsentwickler</w:t>
      </w:r>
      <w:proofErr w:type="spellEnd"/>
      <w:r w:rsidRPr="00F22F1D">
        <w:rPr>
          <w:rFonts w:ascii="Arial" w:eastAsia="Times New Roman" w:hAnsi="Arial" w:cs="Arial"/>
          <w:color w:val="000000"/>
          <w:lang w:val="nl-NL" w:eastAsia="nl-NL"/>
        </w:rPr>
        <w:t xml:space="preserve"> </w:t>
      </w:r>
      <w:proofErr w:type="spellStart"/>
      <w:r w:rsidRPr="00F22F1D">
        <w:rPr>
          <w:rFonts w:ascii="Arial" w:eastAsia="Times New Roman" w:hAnsi="Arial" w:cs="Arial"/>
          <w:color w:val="000000"/>
          <w:lang w:val="nl-NL" w:eastAsia="nl-NL"/>
        </w:rPr>
        <w:t>bietet</w:t>
      </w:r>
      <w:proofErr w:type="spellEnd"/>
      <w:r w:rsidRPr="00F22F1D">
        <w:rPr>
          <w:rFonts w:ascii="Arial" w:eastAsia="Times New Roman" w:hAnsi="Arial" w:cs="Arial"/>
          <w:color w:val="000000"/>
          <w:lang w:val="nl-NL" w:eastAsia="nl-NL"/>
        </w:rPr>
        <w:t xml:space="preserve"> </w:t>
      </w:r>
      <w:proofErr w:type="spellStart"/>
      <w:r w:rsidRPr="00F22F1D">
        <w:rPr>
          <w:rFonts w:ascii="Arial" w:eastAsia="Times New Roman" w:hAnsi="Arial" w:cs="Arial"/>
          <w:color w:val="000000"/>
          <w:lang w:val="nl-NL" w:eastAsia="nl-NL"/>
        </w:rPr>
        <w:t>eine</w:t>
      </w:r>
      <w:proofErr w:type="spellEnd"/>
      <w:r w:rsidRPr="00F22F1D">
        <w:rPr>
          <w:rFonts w:ascii="Arial" w:eastAsia="Times New Roman" w:hAnsi="Arial" w:cs="Arial"/>
          <w:color w:val="000000"/>
          <w:lang w:val="nl-NL" w:eastAsia="nl-NL"/>
        </w:rPr>
        <w:t xml:space="preserve"> </w:t>
      </w:r>
      <w:proofErr w:type="spellStart"/>
      <w:r w:rsidRPr="00F22F1D">
        <w:rPr>
          <w:rFonts w:ascii="Arial" w:eastAsia="Times New Roman" w:hAnsi="Arial" w:cs="Arial"/>
          <w:color w:val="000000"/>
          <w:lang w:val="nl-NL" w:eastAsia="nl-NL"/>
        </w:rPr>
        <w:t>komplette</w:t>
      </w:r>
      <w:proofErr w:type="spellEnd"/>
      <w:r w:rsidRPr="00F22F1D">
        <w:rPr>
          <w:rFonts w:ascii="Arial" w:eastAsia="Times New Roman" w:hAnsi="Arial" w:cs="Arial"/>
          <w:color w:val="000000"/>
          <w:lang w:val="nl-NL" w:eastAsia="nl-NL"/>
        </w:rPr>
        <w:t xml:space="preserve"> </w:t>
      </w:r>
      <w:proofErr w:type="spellStart"/>
      <w:r w:rsidRPr="00F22F1D">
        <w:rPr>
          <w:rFonts w:ascii="Arial" w:eastAsia="Times New Roman" w:hAnsi="Arial" w:cs="Arial"/>
          <w:color w:val="000000"/>
          <w:lang w:val="nl-NL" w:eastAsia="nl-NL"/>
        </w:rPr>
        <w:t>Auswahl</w:t>
      </w:r>
      <w:proofErr w:type="spellEnd"/>
      <w:r w:rsidRPr="00F22F1D">
        <w:rPr>
          <w:rFonts w:ascii="Arial" w:eastAsia="Times New Roman" w:hAnsi="Arial" w:cs="Arial"/>
          <w:color w:val="000000"/>
          <w:lang w:val="nl-NL" w:eastAsia="nl-NL"/>
        </w:rPr>
        <w:t xml:space="preserve"> von </w:t>
      </w:r>
      <w:proofErr w:type="spellStart"/>
      <w:r w:rsidRPr="00F22F1D">
        <w:rPr>
          <w:rFonts w:ascii="Arial" w:eastAsia="Times New Roman" w:hAnsi="Arial" w:cs="Arial"/>
          <w:color w:val="000000"/>
          <w:lang w:val="nl-NL" w:eastAsia="nl-NL"/>
        </w:rPr>
        <w:t>Lösungen</w:t>
      </w:r>
      <w:proofErr w:type="spellEnd"/>
      <w:r w:rsidRPr="00F22F1D">
        <w:rPr>
          <w:rFonts w:ascii="Arial" w:eastAsia="Times New Roman" w:hAnsi="Arial" w:cs="Arial"/>
          <w:color w:val="000000"/>
          <w:lang w:val="nl-NL" w:eastAsia="nl-NL"/>
        </w:rPr>
        <w:t xml:space="preserve">, die </w:t>
      </w:r>
      <w:proofErr w:type="spellStart"/>
      <w:r w:rsidRPr="00F22F1D">
        <w:rPr>
          <w:rFonts w:ascii="Arial" w:eastAsia="Times New Roman" w:hAnsi="Arial" w:cs="Arial"/>
          <w:color w:val="000000"/>
          <w:lang w:val="nl-NL" w:eastAsia="nl-NL"/>
        </w:rPr>
        <w:t>vielfältige</w:t>
      </w:r>
      <w:proofErr w:type="spellEnd"/>
      <w:r w:rsidRPr="00F22F1D">
        <w:rPr>
          <w:rFonts w:ascii="Arial" w:eastAsia="Times New Roman" w:hAnsi="Arial" w:cs="Arial"/>
          <w:color w:val="000000"/>
          <w:lang w:val="nl-NL" w:eastAsia="nl-NL"/>
        </w:rPr>
        <w:t xml:space="preserve"> </w:t>
      </w:r>
      <w:proofErr w:type="spellStart"/>
      <w:r w:rsidRPr="00F22F1D">
        <w:rPr>
          <w:rFonts w:ascii="Arial" w:eastAsia="Times New Roman" w:hAnsi="Arial" w:cs="Arial"/>
          <w:color w:val="000000"/>
          <w:lang w:val="nl-NL" w:eastAsia="nl-NL"/>
        </w:rPr>
        <w:t>Automatisierungsanforderungen</w:t>
      </w:r>
      <w:proofErr w:type="spellEnd"/>
      <w:r w:rsidRPr="00F22F1D">
        <w:rPr>
          <w:rFonts w:ascii="Arial" w:eastAsia="Times New Roman" w:hAnsi="Arial" w:cs="Arial"/>
          <w:color w:val="000000"/>
          <w:lang w:val="nl-NL" w:eastAsia="nl-NL"/>
        </w:rPr>
        <w:t xml:space="preserve"> </w:t>
      </w:r>
      <w:proofErr w:type="spellStart"/>
      <w:r w:rsidRPr="00F22F1D">
        <w:rPr>
          <w:rFonts w:ascii="Arial" w:eastAsia="Times New Roman" w:hAnsi="Arial" w:cs="Arial"/>
          <w:color w:val="000000"/>
          <w:lang w:val="nl-NL" w:eastAsia="nl-NL"/>
        </w:rPr>
        <w:t>erfüllen</w:t>
      </w:r>
      <w:proofErr w:type="spellEnd"/>
      <w:r w:rsidRPr="00F22F1D">
        <w:rPr>
          <w:rFonts w:ascii="Arial" w:eastAsia="Times New Roman" w:hAnsi="Arial" w:cs="Arial"/>
          <w:color w:val="000000"/>
          <w:lang w:val="nl-NL" w:eastAsia="nl-NL"/>
        </w:rPr>
        <w:t xml:space="preserve"> - bis </w:t>
      </w:r>
      <w:proofErr w:type="spellStart"/>
      <w:r w:rsidRPr="00F22F1D">
        <w:rPr>
          <w:rFonts w:ascii="Arial" w:eastAsia="Times New Roman" w:hAnsi="Arial" w:cs="Arial"/>
          <w:color w:val="000000"/>
          <w:lang w:val="nl-NL" w:eastAsia="nl-NL"/>
        </w:rPr>
        <w:t>zu</w:t>
      </w:r>
      <w:proofErr w:type="spellEnd"/>
      <w:r w:rsidRPr="00F22F1D">
        <w:rPr>
          <w:rFonts w:ascii="Arial" w:eastAsia="Times New Roman" w:hAnsi="Arial" w:cs="Arial"/>
          <w:color w:val="000000"/>
          <w:lang w:val="nl-NL" w:eastAsia="nl-NL"/>
        </w:rPr>
        <w:t xml:space="preserve"> 24 </w:t>
      </w:r>
      <w:proofErr w:type="spellStart"/>
      <w:r w:rsidRPr="00F22F1D">
        <w:rPr>
          <w:rFonts w:ascii="Arial" w:eastAsia="Times New Roman" w:hAnsi="Arial" w:cs="Arial"/>
          <w:color w:val="000000"/>
          <w:lang w:val="nl-NL" w:eastAsia="nl-NL"/>
        </w:rPr>
        <w:t>Stunden</w:t>
      </w:r>
      <w:proofErr w:type="spellEnd"/>
      <w:r w:rsidRPr="00F22F1D">
        <w:rPr>
          <w:rFonts w:ascii="Arial" w:eastAsia="Times New Roman" w:hAnsi="Arial" w:cs="Arial"/>
          <w:color w:val="000000"/>
          <w:lang w:val="nl-NL" w:eastAsia="nl-NL"/>
        </w:rPr>
        <w:t xml:space="preserve"> </w:t>
      </w:r>
      <w:proofErr w:type="spellStart"/>
      <w:r w:rsidRPr="00F22F1D">
        <w:rPr>
          <w:rFonts w:ascii="Arial" w:eastAsia="Times New Roman" w:hAnsi="Arial" w:cs="Arial"/>
          <w:color w:val="000000"/>
          <w:lang w:val="nl-NL" w:eastAsia="nl-NL"/>
        </w:rPr>
        <w:t>unbemannter</w:t>
      </w:r>
      <w:proofErr w:type="spellEnd"/>
      <w:r w:rsidRPr="00F22F1D">
        <w:rPr>
          <w:rFonts w:ascii="Arial" w:eastAsia="Times New Roman" w:hAnsi="Arial" w:cs="Arial"/>
          <w:color w:val="000000"/>
          <w:lang w:val="nl-NL" w:eastAsia="nl-NL"/>
        </w:rPr>
        <w:t xml:space="preserve"> </w:t>
      </w:r>
      <w:proofErr w:type="spellStart"/>
      <w:r w:rsidRPr="00F22F1D">
        <w:rPr>
          <w:rFonts w:ascii="Arial" w:eastAsia="Times New Roman" w:hAnsi="Arial" w:cs="Arial"/>
          <w:color w:val="000000"/>
          <w:lang w:val="nl-NL" w:eastAsia="nl-NL"/>
        </w:rPr>
        <w:t>Produktion</w:t>
      </w:r>
      <w:proofErr w:type="spellEnd"/>
      <w:r w:rsidRPr="00F22F1D">
        <w:rPr>
          <w:rFonts w:ascii="Arial" w:eastAsia="Times New Roman" w:hAnsi="Arial" w:cs="Arial"/>
          <w:color w:val="000000"/>
          <w:lang w:val="nl-NL" w:eastAsia="nl-NL"/>
        </w:rPr>
        <w:t xml:space="preserve"> </w:t>
      </w:r>
      <w:proofErr w:type="spellStart"/>
      <w:r w:rsidRPr="00F22F1D">
        <w:rPr>
          <w:rFonts w:ascii="Arial" w:eastAsia="Times New Roman" w:hAnsi="Arial" w:cs="Arial"/>
          <w:color w:val="000000"/>
          <w:lang w:val="nl-NL" w:eastAsia="nl-NL"/>
        </w:rPr>
        <w:t>und</w:t>
      </w:r>
      <w:proofErr w:type="spellEnd"/>
      <w:r w:rsidR="000D4297">
        <w:rPr>
          <w:rFonts w:ascii="Arial" w:eastAsia="Times New Roman" w:hAnsi="Arial" w:cs="Arial"/>
          <w:color w:val="000000"/>
          <w:lang w:val="nl-NL" w:eastAsia="nl-NL"/>
        </w:rPr>
        <w:t xml:space="preserve"> </w:t>
      </w:r>
      <w:proofErr w:type="spellStart"/>
      <w:r w:rsidR="000D4297">
        <w:rPr>
          <w:rFonts w:ascii="Arial" w:eastAsia="Times New Roman" w:hAnsi="Arial" w:cs="Arial"/>
          <w:color w:val="000000"/>
          <w:lang w:val="nl-NL" w:eastAsia="nl-NL"/>
        </w:rPr>
        <w:t>einem</w:t>
      </w:r>
      <w:proofErr w:type="spellEnd"/>
      <w:r w:rsidR="000D4297">
        <w:rPr>
          <w:rFonts w:ascii="Arial" w:eastAsia="Times New Roman" w:hAnsi="Arial" w:cs="Arial"/>
          <w:color w:val="000000"/>
          <w:lang w:val="nl-NL" w:eastAsia="nl-NL"/>
        </w:rPr>
        <w:t xml:space="preserve"> </w:t>
      </w:r>
      <w:proofErr w:type="spellStart"/>
      <w:r w:rsidR="000D4297">
        <w:rPr>
          <w:rFonts w:ascii="Arial" w:eastAsia="Times New Roman" w:hAnsi="Arial" w:cs="Arial"/>
          <w:color w:val="000000"/>
          <w:lang w:val="nl-NL" w:eastAsia="nl-NL"/>
        </w:rPr>
        <w:t>Handhabungsgewicht</w:t>
      </w:r>
      <w:proofErr w:type="spellEnd"/>
      <w:r w:rsidR="000D4297">
        <w:rPr>
          <w:rFonts w:ascii="Arial" w:eastAsia="Times New Roman" w:hAnsi="Arial" w:cs="Arial"/>
          <w:color w:val="000000"/>
          <w:lang w:val="nl-NL" w:eastAsia="nl-NL"/>
        </w:rPr>
        <w:t xml:space="preserve"> von 26</w:t>
      </w:r>
      <w:r w:rsidRPr="00F22F1D">
        <w:rPr>
          <w:rFonts w:ascii="Arial" w:eastAsia="Times New Roman" w:hAnsi="Arial" w:cs="Arial"/>
          <w:color w:val="000000"/>
          <w:lang w:val="nl-NL" w:eastAsia="nl-NL"/>
        </w:rPr>
        <w:t xml:space="preserve">0 kg. </w:t>
      </w:r>
      <w:proofErr w:type="spellStart"/>
      <w:r w:rsidRPr="00F22F1D">
        <w:rPr>
          <w:rFonts w:ascii="Arial" w:eastAsia="Times New Roman" w:hAnsi="Arial" w:cs="Arial"/>
          <w:color w:val="000000"/>
          <w:lang w:val="nl-NL" w:eastAsia="nl-NL"/>
        </w:rPr>
        <w:t>Zum</w:t>
      </w:r>
      <w:proofErr w:type="spellEnd"/>
      <w:r w:rsidRPr="00F22F1D">
        <w:rPr>
          <w:rFonts w:ascii="Arial" w:eastAsia="Times New Roman" w:hAnsi="Arial" w:cs="Arial"/>
          <w:color w:val="000000"/>
          <w:lang w:val="nl-NL" w:eastAsia="nl-NL"/>
        </w:rPr>
        <w:t xml:space="preserve"> Beispiel </w:t>
      </w:r>
      <w:proofErr w:type="spellStart"/>
      <w:r w:rsidRPr="00F22F1D">
        <w:rPr>
          <w:rFonts w:ascii="Arial" w:eastAsia="Times New Roman" w:hAnsi="Arial" w:cs="Arial"/>
          <w:color w:val="000000"/>
          <w:lang w:val="nl-NL" w:eastAsia="nl-NL"/>
        </w:rPr>
        <w:t>bietet</w:t>
      </w:r>
      <w:proofErr w:type="spellEnd"/>
      <w:r w:rsidRPr="00F22F1D">
        <w:rPr>
          <w:rFonts w:ascii="Arial" w:eastAsia="Times New Roman" w:hAnsi="Arial" w:cs="Arial"/>
          <w:color w:val="000000"/>
          <w:lang w:val="nl-NL" w:eastAsia="nl-NL"/>
        </w:rPr>
        <w:t xml:space="preserve"> die </w:t>
      </w:r>
      <w:proofErr w:type="spellStart"/>
      <w:r w:rsidR="009C73B4">
        <w:rPr>
          <w:rFonts w:ascii="Arial" w:eastAsia="Times New Roman" w:hAnsi="Arial" w:cs="Arial"/>
          <w:color w:val="000000"/>
          <w:lang w:val="nl-NL" w:eastAsia="nl-NL"/>
        </w:rPr>
        <w:t>Elevate</w:t>
      </w:r>
      <w:r w:rsidRPr="00F22F1D">
        <w:rPr>
          <w:rFonts w:ascii="Arial" w:eastAsia="Times New Roman" w:hAnsi="Arial" w:cs="Arial"/>
          <w:color w:val="000000"/>
          <w:lang w:val="nl-NL" w:eastAsia="nl-NL"/>
        </w:rPr>
        <w:t>-Lösung</w:t>
      </w:r>
      <w:proofErr w:type="spellEnd"/>
      <w:r w:rsidRPr="00F22F1D">
        <w:rPr>
          <w:rFonts w:ascii="Arial" w:eastAsia="Times New Roman" w:hAnsi="Arial" w:cs="Arial"/>
          <w:color w:val="000000"/>
          <w:lang w:val="nl-NL" w:eastAsia="nl-NL"/>
        </w:rPr>
        <w:t xml:space="preserve"> von Cellro dank </w:t>
      </w:r>
      <w:proofErr w:type="spellStart"/>
      <w:r w:rsidRPr="00F22F1D">
        <w:rPr>
          <w:rFonts w:ascii="Arial" w:eastAsia="Times New Roman" w:hAnsi="Arial" w:cs="Arial"/>
          <w:color w:val="000000"/>
          <w:lang w:val="nl-NL" w:eastAsia="nl-NL"/>
        </w:rPr>
        <w:t>ihres</w:t>
      </w:r>
      <w:proofErr w:type="spellEnd"/>
      <w:r w:rsidRPr="00F22F1D">
        <w:rPr>
          <w:rFonts w:ascii="Arial" w:eastAsia="Times New Roman" w:hAnsi="Arial" w:cs="Arial"/>
          <w:color w:val="000000"/>
          <w:lang w:val="nl-NL" w:eastAsia="nl-NL"/>
        </w:rPr>
        <w:t xml:space="preserve"> vertikalen Designs gigantische </w:t>
      </w:r>
      <w:proofErr w:type="spellStart"/>
      <w:r w:rsidRPr="00F22F1D">
        <w:rPr>
          <w:rFonts w:ascii="Arial" w:eastAsia="Times New Roman" w:hAnsi="Arial" w:cs="Arial"/>
          <w:color w:val="000000"/>
          <w:lang w:val="nl-NL" w:eastAsia="nl-NL"/>
        </w:rPr>
        <w:t>Speicherkapazität</w:t>
      </w:r>
      <w:proofErr w:type="spellEnd"/>
      <w:r w:rsidRPr="00F22F1D">
        <w:rPr>
          <w:rFonts w:ascii="Arial" w:eastAsia="Times New Roman" w:hAnsi="Arial" w:cs="Arial"/>
          <w:color w:val="000000"/>
          <w:lang w:val="nl-NL" w:eastAsia="nl-NL"/>
        </w:rPr>
        <w:t>.</w:t>
      </w:r>
      <w:bookmarkStart w:id="0" w:name="_GoBack"/>
      <w:bookmarkEnd w:id="0"/>
    </w:p>
    <w:p w14:paraId="223242D1" w14:textId="77777777" w:rsidR="00AF38AE" w:rsidRPr="00E90461" w:rsidRDefault="00AF38AE" w:rsidP="00F22F1D">
      <w:pPr>
        <w:rPr>
          <w:rFonts w:ascii="Arial" w:hAnsi="Arial" w:cs="Arial"/>
          <w:lang w:val="nl-NL"/>
        </w:rPr>
      </w:pPr>
    </w:p>
    <w:sectPr w:rsidR="00AF38AE" w:rsidRPr="00E90461" w:rsidSect="00320E13">
      <w:headerReference w:type="default" r:id="rId8"/>
      <w:footerReference w:type="default" r:id="rId9"/>
      <w:headerReference w:type="first" r:id="rId10"/>
      <w:pgSz w:w="11900" w:h="16840"/>
      <w:pgMar w:top="2105" w:right="84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18797" w14:textId="77777777" w:rsidR="00067AA9" w:rsidRDefault="00067AA9" w:rsidP="00ED480E">
      <w:pPr>
        <w:spacing w:line="240" w:lineRule="auto"/>
      </w:pPr>
      <w:r>
        <w:separator/>
      </w:r>
    </w:p>
  </w:endnote>
  <w:endnote w:type="continuationSeparator" w:id="0">
    <w:p w14:paraId="57CB627A" w14:textId="77777777" w:rsidR="00067AA9" w:rsidRDefault="00067AA9" w:rsidP="00ED4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venirNext LT Pro Regular">
    <w:altName w:val="Segoe Script"/>
    <w:panose1 w:val="020B0504020202020204"/>
    <w:charset w:val="00"/>
    <w:family w:val="swiss"/>
    <w:notTrueType/>
    <w:pitch w:val="variable"/>
    <w:sig w:usb0="800000AF" w:usb1="5000204A" w:usb2="00000000" w:usb3="00000000" w:csb0="0000009B" w:csb1="00000000"/>
  </w:font>
  <w:font w:name="AvenirNext LT Pro Bold">
    <w:altName w:val="Aria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venirNext LT Pro Medium">
    <w:altName w:val="Arial"/>
    <w:panose1 w:val="020B0604020202020204"/>
    <w:charset w:val="00"/>
    <w:family w:val="swiss"/>
    <w:notTrueType/>
    <w:pitch w:val="variable"/>
    <w:sig w:usb0="800000AF" w:usb1="5000204A" w:usb2="00000000" w:usb3="00000000" w:csb0="0000009B" w:csb1="00000000"/>
  </w:font>
  <w:font w:name="AvenirNext LT Pro MediumIt">
    <w:altName w:val="Arial"/>
    <w:charset w:val="00"/>
    <w:family w:val="auto"/>
    <w:pitch w:val="variable"/>
    <w:sig w:usb0="00000001" w:usb1="5000204A" w:usb2="00000000" w:usb3="00000000" w:csb0="0000009B" w:csb1="00000000"/>
  </w:font>
  <w:font w:name="AvenirNext LT Pro BoldIt">
    <w:altName w:val="Arial"/>
    <w:charset w:val="00"/>
    <w:family w:val="auto"/>
    <w:pitch w:val="variable"/>
    <w:sig w:usb0="00000001" w:usb1="5000204A" w:usb2="00000000" w:usb3="00000000" w:csb0="0000009B" w:csb1="00000000"/>
  </w:font>
  <w:font w:name="AvenirNext LT Pro Heavy">
    <w:altName w:val="Arial Black"/>
    <w:panose1 w:val="020B0904020202020204"/>
    <w:charset w:val="00"/>
    <w:family w:val="swiss"/>
    <w:notTrueType/>
    <w:pitch w:val="variable"/>
    <w:sig w:usb0="800000AF" w:usb1="5000205B" w:usb2="00000000" w:usb3="00000000" w:csb0="0000009B" w:csb1="00000000"/>
  </w:font>
  <w:font w:name="Lucida Grande">
    <w:charset w:val="00"/>
    <w:family w:val="auto"/>
    <w:pitch w:val="variable"/>
    <w:sig w:usb0="E1000AEF" w:usb1="5000A1FF" w:usb2="00000000" w:usb3="00000000" w:csb0="000001BF" w:csb1="00000000"/>
  </w:font>
  <w:font w:name="AvenirNext LT Pro Demi">
    <w:altName w:val="Arial"/>
    <w:charset w:val="00"/>
    <w:family w:val="auto"/>
    <w:pitch w:val="variable"/>
    <w:sig w:usb0="00000001" w:usb1="5000205B" w:usb2="00000000" w:usb3="00000000" w:csb0="0000009B" w:csb1="00000000"/>
  </w:font>
  <w:font w:name="Avenir Next Regular">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09C14" w14:textId="77777777" w:rsidR="00E90461" w:rsidRPr="00E90461" w:rsidRDefault="00E90461" w:rsidP="00E90461">
    <w:pPr>
      <w:pStyle w:val="Voettekst"/>
      <w:rPr>
        <w:rFonts w:ascii="Arial" w:hAnsi="Arial" w:cs="Arial"/>
        <w:lang w:val="nl-NL"/>
      </w:rPr>
    </w:pPr>
    <w:proofErr w:type="spellStart"/>
    <w:r w:rsidRPr="00E90461">
      <w:rPr>
        <w:rFonts w:ascii="Arial" w:hAnsi="Arial" w:cs="Arial"/>
        <w:lang w:val="nl-NL"/>
      </w:rPr>
      <w:t>Für</w:t>
    </w:r>
    <w:proofErr w:type="spellEnd"/>
    <w:r w:rsidRPr="00E90461">
      <w:rPr>
        <w:rFonts w:ascii="Arial" w:hAnsi="Arial" w:cs="Arial"/>
        <w:lang w:val="nl-NL"/>
      </w:rPr>
      <w:t xml:space="preserve"> </w:t>
    </w:r>
    <w:proofErr w:type="spellStart"/>
    <w:r w:rsidRPr="00E90461">
      <w:rPr>
        <w:rFonts w:ascii="Arial" w:hAnsi="Arial" w:cs="Arial"/>
        <w:lang w:val="nl-NL"/>
      </w:rPr>
      <w:t>weitere</w:t>
    </w:r>
    <w:proofErr w:type="spellEnd"/>
    <w:r w:rsidRPr="00E90461">
      <w:rPr>
        <w:rFonts w:ascii="Arial" w:hAnsi="Arial" w:cs="Arial"/>
        <w:lang w:val="nl-NL"/>
      </w:rPr>
      <w:t xml:space="preserve"> </w:t>
    </w:r>
    <w:proofErr w:type="spellStart"/>
    <w:r w:rsidRPr="00E90461">
      <w:rPr>
        <w:rFonts w:ascii="Arial" w:hAnsi="Arial" w:cs="Arial"/>
        <w:lang w:val="nl-NL"/>
      </w:rPr>
      <w:t>Informationen</w:t>
    </w:r>
    <w:proofErr w:type="spellEnd"/>
    <w:r w:rsidRPr="00E90461">
      <w:rPr>
        <w:rFonts w:ascii="Arial" w:hAnsi="Arial" w:cs="Arial"/>
        <w:lang w:val="nl-NL"/>
      </w:rPr>
      <w:t xml:space="preserve"> </w:t>
    </w:r>
    <w:proofErr w:type="spellStart"/>
    <w:r w:rsidRPr="00E90461">
      <w:rPr>
        <w:rFonts w:ascii="Arial" w:hAnsi="Arial" w:cs="Arial"/>
        <w:lang w:val="nl-NL"/>
      </w:rPr>
      <w:t>oder</w:t>
    </w:r>
    <w:proofErr w:type="spellEnd"/>
    <w:r w:rsidRPr="00E90461">
      <w:rPr>
        <w:rFonts w:ascii="Arial" w:hAnsi="Arial" w:cs="Arial"/>
        <w:lang w:val="nl-NL"/>
      </w:rPr>
      <w:t xml:space="preserve"> </w:t>
    </w:r>
    <w:proofErr w:type="spellStart"/>
    <w:r w:rsidRPr="00E90461">
      <w:rPr>
        <w:rFonts w:ascii="Arial" w:hAnsi="Arial" w:cs="Arial"/>
        <w:lang w:val="nl-NL"/>
      </w:rPr>
      <w:t>Fragen</w:t>
    </w:r>
    <w:proofErr w:type="spellEnd"/>
    <w:r w:rsidRPr="00E90461">
      <w:rPr>
        <w:rFonts w:ascii="Arial" w:hAnsi="Arial" w:cs="Arial"/>
        <w:lang w:val="nl-NL"/>
      </w:rPr>
      <w:t xml:space="preserve"> wenden </w:t>
    </w:r>
    <w:proofErr w:type="spellStart"/>
    <w:r w:rsidRPr="00E90461">
      <w:rPr>
        <w:rFonts w:ascii="Arial" w:hAnsi="Arial" w:cs="Arial"/>
        <w:lang w:val="nl-NL"/>
      </w:rPr>
      <w:t>Sie</w:t>
    </w:r>
    <w:proofErr w:type="spellEnd"/>
    <w:r w:rsidRPr="00E90461">
      <w:rPr>
        <w:rFonts w:ascii="Arial" w:hAnsi="Arial" w:cs="Arial"/>
        <w:lang w:val="nl-NL"/>
      </w:rPr>
      <w:t xml:space="preserve"> </w:t>
    </w:r>
    <w:proofErr w:type="spellStart"/>
    <w:r w:rsidRPr="00E90461">
      <w:rPr>
        <w:rFonts w:ascii="Arial" w:hAnsi="Arial" w:cs="Arial"/>
        <w:lang w:val="nl-NL"/>
      </w:rPr>
      <w:t>sich</w:t>
    </w:r>
    <w:proofErr w:type="spellEnd"/>
    <w:r w:rsidRPr="00E90461">
      <w:rPr>
        <w:rFonts w:ascii="Arial" w:hAnsi="Arial" w:cs="Arial"/>
        <w:lang w:val="nl-NL"/>
      </w:rPr>
      <w:t xml:space="preserve"> bitte </w:t>
    </w:r>
    <w:proofErr w:type="spellStart"/>
    <w:r w:rsidRPr="00E90461">
      <w:rPr>
        <w:rFonts w:ascii="Arial" w:hAnsi="Arial" w:cs="Arial"/>
        <w:lang w:val="nl-NL"/>
      </w:rPr>
      <w:t>an</w:t>
    </w:r>
    <w:proofErr w:type="spellEnd"/>
    <w:r w:rsidRPr="00E90461">
      <w:rPr>
        <w:rFonts w:ascii="Arial" w:hAnsi="Arial" w:cs="Arial"/>
        <w:lang w:val="nl-NL"/>
      </w:rPr>
      <w:t>: Elise de Koning</w:t>
    </w:r>
  </w:p>
  <w:p w14:paraId="18208110" w14:textId="77777777" w:rsidR="00E90461" w:rsidRPr="00E90461" w:rsidRDefault="009C73B4" w:rsidP="00E90461">
    <w:pPr>
      <w:pStyle w:val="Voettekst"/>
      <w:rPr>
        <w:rFonts w:ascii="Arial" w:hAnsi="Arial" w:cs="Arial"/>
        <w:lang w:val="nl-NL"/>
      </w:rPr>
    </w:pPr>
    <w:hyperlink r:id="rId1" w:history="1">
      <w:r w:rsidR="00E90461" w:rsidRPr="00E90461">
        <w:rPr>
          <w:rStyle w:val="Hyperlink"/>
          <w:rFonts w:ascii="Arial" w:hAnsi="Arial" w:cs="Arial"/>
          <w:lang w:val="nl-NL"/>
        </w:rPr>
        <w:t>elise.de.koning@cellro.com</w:t>
      </w:r>
    </w:hyperlink>
    <w:r w:rsidR="00E90461" w:rsidRPr="00E90461">
      <w:rPr>
        <w:rFonts w:ascii="Arial" w:hAnsi="Arial" w:cs="Arial"/>
        <w:lang w:val="nl-NL"/>
      </w:rPr>
      <w:t xml:space="preserve"> | 0031 (0) 318 627 100.</w:t>
    </w:r>
  </w:p>
  <w:p w14:paraId="3203F577" w14:textId="77777777" w:rsidR="00E90461" w:rsidRPr="00E90461" w:rsidRDefault="00E90461">
    <w:pPr>
      <w:pStyle w:val="Voettekst"/>
      <w:rPr>
        <w:rFonts w:ascii="Arial" w:hAnsi="Arial" w:cs="Arial"/>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6C501" w14:textId="77777777" w:rsidR="00067AA9" w:rsidRDefault="00067AA9" w:rsidP="00ED480E">
      <w:pPr>
        <w:spacing w:line="240" w:lineRule="auto"/>
      </w:pPr>
      <w:r>
        <w:separator/>
      </w:r>
    </w:p>
  </w:footnote>
  <w:footnote w:type="continuationSeparator" w:id="0">
    <w:p w14:paraId="212212BB" w14:textId="77777777" w:rsidR="00067AA9" w:rsidRDefault="00067AA9" w:rsidP="00ED48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5EF39" w14:textId="77777777" w:rsidR="00651077" w:rsidRDefault="00651077">
    <w:pPr>
      <w:pStyle w:val="Koptekst"/>
    </w:pPr>
    <w:r w:rsidRPr="00ED480E">
      <w:rPr>
        <w:noProof/>
        <w:lang w:val="en-GB" w:eastAsia="en-GB"/>
      </w:rPr>
      <w:drawing>
        <wp:anchor distT="0" distB="0" distL="114300" distR="114300" simplePos="0" relativeHeight="251671552" behindDoc="0" locked="0" layoutInCell="1" allowOverlap="1" wp14:anchorId="27CF4F6A" wp14:editId="57265DAA">
          <wp:simplePos x="0" y="0"/>
          <wp:positionH relativeFrom="column">
            <wp:posOffset>4114800</wp:posOffset>
          </wp:positionH>
          <wp:positionV relativeFrom="paragraph">
            <wp:posOffset>-445770</wp:posOffset>
          </wp:positionV>
          <wp:extent cx="2755900" cy="1143000"/>
          <wp:effectExtent l="0" t="0" r="0" b="0"/>
          <wp:wrapTight wrapText="bothSides">
            <wp:wrapPolygon edited="0">
              <wp:start x="2588" y="5760"/>
              <wp:lineTo x="1593" y="10080"/>
              <wp:lineTo x="1991" y="13920"/>
              <wp:lineTo x="2389" y="16320"/>
              <wp:lineTo x="17121" y="16320"/>
              <wp:lineTo x="17121" y="14400"/>
              <wp:lineTo x="19311" y="12480"/>
              <wp:lineTo x="18713" y="8640"/>
              <wp:lineTo x="8959" y="5760"/>
              <wp:lineTo x="2588" y="5760"/>
            </wp:wrapPolygon>
          </wp:wrapTight>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5022D" w14:textId="77777777" w:rsidR="00ED480E" w:rsidRDefault="00ED480E">
    <w:pPr>
      <w:pStyle w:val="Koptekst"/>
    </w:pPr>
    <w:r>
      <w:rPr>
        <w:noProof/>
        <w:lang w:val="en-GB" w:eastAsia="en-GB"/>
      </w:rPr>
      <w:drawing>
        <wp:anchor distT="0" distB="0" distL="114300" distR="114300" simplePos="0" relativeHeight="251669504" behindDoc="0" locked="0" layoutInCell="1" allowOverlap="1" wp14:anchorId="75E41986" wp14:editId="4AB4108E">
          <wp:simplePos x="0" y="0"/>
          <wp:positionH relativeFrom="column">
            <wp:posOffset>4080510</wp:posOffset>
          </wp:positionH>
          <wp:positionV relativeFrom="paragraph">
            <wp:posOffset>-445770</wp:posOffset>
          </wp:positionV>
          <wp:extent cx="2755900" cy="1143000"/>
          <wp:effectExtent l="0" t="0" r="0" b="0"/>
          <wp:wrapTight wrapText="bothSides">
            <wp:wrapPolygon edited="0">
              <wp:start x="2588" y="5760"/>
              <wp:lineTo x="1593" y="10080"/>
              <wp:lineTo x="1991" y="13920"/>
              <wp:lineTo x="2389" y="16320"/>
              <wp:lineTo x="17121" y="16320"/>
              <wp:lineTo x="17121" y="14400"/>
              <wp:lineTo x="19311" y="12480"/>
              <wp:lineTo x="18713" y="8640"/>
              <wp:lineTo x="8959" y="5760"/>
              <wp:lineTo x="2588" y="5760"/>
            </wp:wrapPolygon>
          </wp:wrapTight>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C4A"/>
    <w:multiLevelType w:val="hybridMultilevel"/>
    <w:tmpl w:val="72767542"/>
    <w:lvl w:ilvl="0" w:tplc="6D9C75B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50EEB"/>
    <w:multiLevelType w:val="hybridMultilevel"/>
    <w:tmpl w:val="204EBFF2"/>
    <w:lvl w:ilvl="0" w:tplc="151670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7480E"/>
    <w:multiLevelType w:val="hybridMultilevel"/>
    <w:tmpl w:val="93FC931C"/>
    <w:lvl w:ilvl="0" w:tplc="C6702B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01314"/>
    <w:multiLevelType w:val="hybridMultilevel"/>
    <w:tmpl w:val="C7E89C5A"/>
    <w:lvl w:ilvl="0" w:tplc="7DFA71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1573C"/>
    <w:multiLevelType w:val="hybridMultilevel"/>
    <w:tmpl w:val="73805C8A"/>
    <w:lvl w:ilvl="0" w:tplc="6DA0EC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A5AD8"/>
    <w:multiLevelType w:val="hybridMultilevel"/>
    <w:tmpl w:val="6D222280"/>
    <w:lvl w:ilvl="0" w:tplc="5BBA6B9A">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D61BC7"/>
    <w:multiLevelType w:val="hybridMultilevel"/>
    <w:tmpl w:val="46A22406"/>
    <w:lvl w:ilvl="0" w:tplc="EAF424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39"/>
    <w:rsid w:val="00042A13"/>
    <w:rsid w:val="000431DD"/>
    <w:rsid w:val="00067AA9"/>
    <w:rsid w:val="000D4297"/>
    <w:rsid w:val="001678E7"/>
    <w:rsid w:val="00170F97"/>
    <w:rsid w:val="002027B2"/>
    <w:rsid w:val="00205BE3"/>
    <w:rsid w:val="00217274"/>
    <w:rsid w:val="00227561"/>
    <w:rsid w:val="00241239"/>
    <w:rsid w:val="00286654"/>
    <w:rsid w:val="00320E13"/>
    <w:rsid w:val="003F651E"/>
    <w:rsid w:val="004C24F7"/>
    <w:rsid w:val="00500385"/>
    <w:rsid w:val="00507417"/>
    <w:rsid w:val="005130B1"/>
    <w:rsid w:val="005278DF"/>
    <w:rsid w:val="005C5528"/>
    <w:rsid w:val="00651077"/>
    <w:rsid w:val="006731F1"/>
    <w:rsid w:val="006B795A"/>
    <w:rsid w:val="00746357"/>
    <w:rsid w:val="007F100E"/>
    <w:rsid w:val="008478FE"/>
    <w:rsid w:val="00856094"/>
    <w:rsid w:val="008728BA"/>
    <w:rsid w:val="009C73B4"/>
    <w:rsid w:val="009E12F9"/>
    <w:rsid w:val="00AF38AE"/>
    <w:rsid w:val="00B71F60"/>
    <w:rsid w:val="00C014FE"/>
    <w:rsid w:val="00C80441"/>
    <w:rsid w:val="00CA24FC"/>
    <w:rsid w:val="00D56447"/>
    <w:rsid w:val="00E90461"/>
    <w:rsid w:val="00ED480E"/>
    <w:rsid w:val="00F22F1D"/>
    <w:rsid w:val="00F6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DE5A26"/>
  <w14:defaultImageDpi w14:val="300"/>
  <w15:docId w15:val="{B9A87282-DAB7-416E-A64B-EA6D7D86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B795A"/>
    <w:pPr>
      <w:spacing w:line="360" w:lineRule="auto"/>
    </w:pPr>
    <w:rPr>
      <w:rFonts w:ascii="AvenirNext LT Pro Regular" w:hAnsi="AvenirNext LT Pro Regular"/>
      <w:sz w:val="18"/>
      <w:szCs w:val="18"/>
    </w:rPr>
  </w:style>
  <w:style w:type="paragraph" w:styleId="Kop1">
    <w:name w:val="heading 1"/>
    <w:basedOn w:val="Standaard"/>
    <w:next w:val="Standaard"/>
    <w:link w:val="Kop1Char"/>
    <w:uiPriority w:val="9"/>
    <w:qFormat/>
    <w:rsid w:val="006B795A"/>
    <w:pPr>
      <w:keepNext/>
      <w:keepLines/>
      <w:spacing w:before="480"/>
      <w:outlineLvl w:val="0"/>
    </w:pPr>
    <w:rPr>
      <w:rFonts w:ascii="AvenirNext LT Pro Bold" w:eastAsiaTheme="majorEastAsia" w:hAnsi="AvenirNext LT Pro Bold" w:cstheme="majorBidi"/>
      <w:bCs/>
      <w:color w:val="000000" w:themeColor="text1"/>
      <w:sz w:val="32"/>
      <w:szCs w:val="32"/>
    </w:rPr>
  </w:style>
  <w:style w:type="paragraph" w:styleId="Kop2">
    <w:name w:val="heading 2"/>
    <w:basedOn w:val="Standaard"/>
    <w:next w:val="Standaard"/>
    <w:link w:val="Kop2Char"/>
    <w:uiPriority w:val="9"/>
    <w:unhideWhenUsed/>
    <w:qFormat/>
    <w:rsid w:val="006B795A"/>
    <w:pPr>
      <w:keepNext/>
      <w:keepLines/>
      <w:spacing w:before="200"/>
      <w:outlineLvl w:val="1"/>
    </w:pPr>
    <w:rPr>
      <w:rFonts w:ascii="AvenirNext LT Pro Bold" w:eastAsiaTheme="majorEastAsia" w:hAnsi="AvenirNext LT Pro Bold" w:cstheme="majorBidi"/>
      <w:bCs/>
      <w:color w:val="000000" w:themeColor="text1"/>
      <w:sz w:val="26"/>
      <w:szCs w:val="26"/>
    </w:rPr>
  </w:style>
  <w:style w:type="paragraph" w:styleId="Kop3">
    <w:name w:val="heading 3"/>
    <w:basedOn w:val="Standaard"/>
    <w:next w:val="Standaard"/>
    <w:link w:val="Kop3Char"/>
    <w:uiPriority w:val="9"/>
    <w:unhideWhenUsed/>
    <w:qFormat/>
    <w:rsid w:val="006B795A"/>
    <w:pPr>
      <w:keepNext/>
      <w:keepLines/>
      <w:spacing w:before="200"/>
      <w:outlineLvl w:val="2"/>
    </w:pPr>
    <w:rPr>
      <w:rFonts w:ascii="AvenirNext LT Pro Bold" w:eastAsiaTheme="majorEastAsia" w:hAnsi="AvenirNext LT Pro Bold" w:cstheme="majorBidi"/>
      <w:bCs/>
      <w:color w:val="000000" w:themeColor="text1"/>
    </w:rPr>
  </w:style>
  <w:style w:type="paragraph" w:styleId="Kop4">
    <w:name w:val="heading 4"/>
    <w:basedOn w:val="Standaard"/>
    <w:next w:val="Standaard"/>
    <w:link w:val="Kop4Char"/>
    <w:uiPriority w:val="9"/>
    <w:unhideWhenUsed/>
    <w:rsid w:val="006B79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795A"/>
    <w:rPr>
      <w:rFonts w:ascii="AvenirNext LT Pro Bold" w:eastAsiaTheme="majorEastAsia" w:hAnsi="AvenirNext LT Pro Bold" w:cstheme="majorBidi"/>
      <w:bCs/>
      <w:color w:val="000000" w:themeColor="text1"/>
      <w:sz w:val="32"/>
      <w:szCs w:val="32"/>
    </w:rPr>
  </w:style>
  <w:style w:type="paragraph" w:styleId="Geenafstand">
    <w:name w:val="No Spacing"/>
    <w:uiPriority w:val="1"/>
    <w:qFormat/>
    <w:rsid w:val="006B795A"/>
    <w:rPr>
      <w:rFonts w:ascii="AvenirNext LT Pro Regular" w:hAnsi="AvenirNext LT Pro Regular"/>
      <w:sz w:val="18"/>
      <w:szCs w:val="18"/>
    </w:rPr>
  </w:style>
  <w:style w:type="character" w:customStyle="1" w:styleId="Kop2Char">
    <w:name w:val="Kop 2 Char"/>
    <w:basedOn w:val="Standaardalinea-lettertype"/>
    <w:link w:val="Kop2"/>
    <w:uiPriority w:val="9"/>
    <w:rsid w:val="006B795A"/>
    <w:rPr>
      <w:rFonts w:ascii="AvenirNext LT Pro Bold" w:eastAsiaTheme="majorEastAsia" w:hAnsi="AvenirNext LT Pro Bold" w:cstheme="majorBidi"/>
      <w:bCs/>
      <w:color w:val="000000" w:themeColor="text1"/>
      <w:sz w:val="26"/>
      <w:szCs w:val="26"/>
    </w:rPr>
  </w:style>
  <w:style w:type="character" w:customStyle="1" w:styleId="Kop3Char">
    <w:name w:val="Kop 3 Char"/>
    <w:basedOn w:val="Standaardalinea-lettertype"/>
    <w:link w:val="Kop3"/>
    <w:uiPriority w:val="9"/>
    <w:rsid w:val="006B795A"/>
    <w:rPr>
      <w:rFonts w:ascii="AvenirNext LT Pro Bold" w:eastAsiaTheme="majorEastAsia" w:hAnsi="AvenirNext LT Pro Bold" w:cstheme="majorBidi"/>
      <w:bCs/>
      <w:color w:val="000000" w:themeColor="text1"/>
      <w:sz w:val="18"/>
      <w:szCs w:val="18"/>
    </w:rPr>
  </w:style>
  <w:style w:type="character" w:customStyle="1" w:styleId="Kop4Char">
    <w:name w:val="Kop 4 Char"/>
    <w:basedOn w:val="Standaardalinea-lettertype"/>
    <w:link w:val="Kop4"/>
    <w:uiPriority w:val="9"/>
    <w:rsid w:val="006B795A"/>
    <w:rPr>
      <w:rFonts w:asciiTheme="majorHAnsi" w:eastAsiaTheme="majorEastAsia" w:hAnsiTheme="majorHAnsi" w:cstheme="majorBidi"/>
      <w:b/>
      <w:bCs/>
      <w:i/>
      <w:iCs/>
      <w:color w:val="4F81BD" w:themeColor="accent1"/>
      <w:sz w:val="18"/>
      <w:szCs w:val="18"/>
    </w:rPr>
  </w:style>
  <w:style w:type="paragraph" w:styleId="Titel">
    <w:name w:val="Title"/>
    <w:basedOn w:val="Standaard"/>
    <w:next w:val="Standaard"/>
    <w:link w:val="TitelChar"/>
    <w:uiPriority w:val="10"/>
    <w:qFormat/>
    <w:rsid w:val="00CA24FC"/>
    <w:pPr>
      <w:spacing w:after="300" w:line="240" w:lineRule="auto"/>
      <w:contextualSpacing/>
    </w:pPr>
    <w:rPr>
      <w:rFonts w:ascii="AvenirNext LT Pro Bold" w:eastAsiaTheme="majorEastAsia" w:hAnsi="AvenirNext LT Pro Bold" w:cstheme="majorBidi"/>
      <w:color w:val="000000" w:themeColor="text1"/>
      <w:spacing w:val="5"/>
      <w:kern w:val="28"/>
      <w:sz w:val="56"/>
      <w:szCs w:val="100"/>
    </w:rPr>
  </w:style>
  <w:style w:type="character" w:customStyle="1" w:styleId="TitelChar">
    <w:name w:val="Titel Char"/>
    <w:basedOn w:val="Standaardalinea-lettertype"/>
    <w:link w:val="Titel"/>
    <w:uiPriority w:val="10"/>
    <w:rsid w:val="00CA24FC"/>
    <w:rPr>
      <w:rFonts w:ascii="AvenirNext LT Pro Bold" w:eastAsiaTheme="majorEastAsia" w:hAnsi="AvenirNext LT Pro Bold" w:cstheme="majorBidi"/>
      <w:color w:val="000000" w:themeColor="text1"/>
      <w:spacing w:val="5"/>
      <w:kern w:val="28"/>
      <w:sz w:val="56"/>
      <w:szCs w:val="100"/>
    </w:rPr>
  </w:style>
  <w:style w:type="paragraph" w:styleId="Ondertitel">
    <w:name w:val="Subtitle"/>
    <w:basedOn w:val="Standaard"/>
    <w:next w:val="Standaard"/>
    <w:link w:val="OndertitelChar"/>
    <w:autoRedefine/>
    <w:uiPriority w:val="11"/>
    <w:qFormat/>
    <w:rsid w:val="00ED480E"/>
    <w:pPr>
      <w:numPr>
        <w:ilvl w:val="1"/>
      </w:numPr>
    </w:pPr>
    <w:rPr>
      <w:rFonts w:ascii="AvenirNext LT Pro Medium" w:eastAsiaTheme="majorEastAsia" w:hAnsi="AvenirNext LT Pro Medium" w:cstheme="majorBidi"/>
      <w:iCs/>
      <w:color w:val="BFBFBF" w:themeColor="background1" w:themeShade="BF"/>
      <w:spacing w:val="15"/>
      <w:sz w:val="28"/>
      <w:szCs w:val="24"/>
    </w:rPr>
  </w:style>
  <w:style w:type="character" w:customStyle="1" w:styleId="OndertitelChar">
    <w:name w:val="Ondertitel Char"/>
    <w:basedOn w:val="Standaardalinea-lettertype"/>
    <w:link w:val="Ondertitel"/>
    <w:uiPriority w:val="11"/>
    <w:rsid w:val="00ED480E"/>
    <w:rPr>
      <w:rFonts w:ascii="AvenirNext LT Pro Medium" w:eastAsiaTheme="majorEastAsia" w:hAnsi="AvenirNext LT Pro Medium" w:cstheme="majorBidi"/>
      <w:iCs/>
      <w:color w:val="BFBFBF" w:themeColor="background1" w:themeShade="BF"/>
      <w:spacing w:val="15"/>
      <w:sz w:val="28"/>
    </w:rPr>
  </w:style>
  <w:style w:type="character" w:styleId="Subtielebenadrukking">
    <w:name w:val="Subtle Emphasis"/>
    <w:basedOn w:val="Standaardalinea-lettertype"/>
    <w:uiPriority w:val="19"/>
    <w:qFormat/>
    <w:rsid w:val="00507417"/>
    <w:rPr>
      <w:rFonts w:ascii="AvenirNext LT Pro MediumIt" w:hAnsi="AvenirNext LT Pro MediumIt"/>
      <w:b w:val="0"/>
      <w:i w:val="0"/>
      <w:iCs/>
      <w:color w:val="808080" w:themeColor="text1" w:themeTint="7F"/>
      <w:sz w:val="18"/>
    </w:rPr>
  </w:style>
  <w:style w:type="character" w:styleId="Nadruk">
    <w:name w:val="Emphasis"/>
    <w:basedOn w:val="Standaardalinea-lettertype"/>
    <w:uiPriority w:val="20"/>
    <w:qFormat/>
    <w:rsid w:val="002027B2"/>
    <w:rPr>
      <w:rFonts w:ascii="AvenirNext LT Pro BoldIt" w:hAnsi="AvenirNext LT Pro BoldIt"/>
      <w:b w:val="0"/>
      <w:i w:val="0"/>
      <w:iCs/>
      <w:color w:val="808080" w:themeColor="background1" w:themeShade="80"/>
    </w:rPr>
  </w:style>
  <w:style w:type="character" w:styleId="Intensievebenadrukking">
    <w:name w:val="Intense Emphasis"/>
    <w:basedOn w:val="Standaardalinea-lettertype"/>
    <w:uiPriority w:val="21"/>
    <w:qFormat/>
    <w:rsid w:val="00507417"/>
    <w:rPr>
      <w:rFonts w:ascii="AvenirNext LT Pro BoldIt" w:hAnsi="AvenirNext LT Pro BoldIt"/>
      <w:b w:val="0"/>
      <w:bCs/>
      <w:i w:val="0"/>
      <w:iCs/>
      <w:color w:val="000000" w:themeColor="text1"/>
      <w:sz w:val="18"/>
    </w:rPr>
  </w:style>
  <w:style w:type="character" w:styleId="Zwaar">
    <w:name w:val="Strong"/>
    <w:basedOn w:val="Standaardalinea-lettertype"/>
    <w:uiPriority w:val="22"/>
    <w:qFormat/>
    <w:rsid w:val="00507417"/>
    <w:rPr>
      <w:rFonts w:ascii="AvenirNext LT Pro Heavy" w:hAnsi="AvenirNext LT Pro Heavy"/>
      <w:b w:val="0"/>
      <w:bCs/>
      <w:i w:val="0"/>
      <w:sz w:val="18"/>
    </w:rPr>
  </w:style>
  <w:style w:type="paragraph" w:styleId="Citaat">
    <w:name w:val="Quote"/>
    <w:basedOn w:val="Standaard"/>
    <w:next w:val="Standaard"/>
    <w:link w:val="CitaatChar"/>
    <w:uiPriority w:val="29"/>
    <w:qFormat/>
    <w:rsid w:val="00507417"/>
    <w:rPr>
      <w:rFonts w:ascii="AvenirNext LT Pro MediumIt" w:hAnsi="AvenirNext LT Pro MediumIt"/>
      <w:iCs/>
      <w:color w:val="000000" w:themeColor="text1"/>
    </w:rPr>
  </w:style>
  <w:style w:type="character" w:customStyle="1" w:styleId="CitaatChar">
    <w:name w:val="Citaat Char"/>
    <w:basedOn w:val="Standaardalinea-lettertype"/>
    <w:link w:val="Citaat"/>
    <w:uiPriority w:val="29"/>
    <w:rsid w:val="00507417"/>
    <w:rPr>
      <w:rFonts w:ascii="AvenirNext LT Pro MediumIt" w:hAnsi="AvenirNext LT Pro MediumIt"/>
      <w:iCs/>
      <w:color w:val="000000" w:themeColor="text1"/>
      <w:sz w:val="18"/>
      <w:szCs w:val="18"/>
    </w:rPr>
  </w:style>
  <w:style w:type="paragraph" w:styleId="Duidelijkcitaat">
    <w:name w:val="Intense Quote"/>
    <w:basedOn w:val="Standaard"/>
    <w:next w:val="Standaard"/>
    <w:link w:val="DuidelijkcitaatChar"/>
    <w:uiPriority w:val="30"/>
    <w:qFormat/>
    <w:rsid w:val="002027B2"/>
    <w:pPr>
      <w:spacing w:before="200" w:after="280"/>
      <w:ind w:right="936"/>
    </w:pPr>
    <w:rPr>
      <w:rFonts w:ascii="AvenirNext LT Pro MediumIt" w:hAnsi="AvenirNext LT Pro MediumIt"/>
      <w:bCs/>
      <w:iCs/>
      <w:color w:val="000000" w:themeColor="text1"/>
      <w:u w:val="single"/>
    </w:rPr>
  </w:style>
  <w:style w:type="character" w:customStyle="1" w:styleId="DuidelijkcitaatChar">
    <w:name w:val="Duidelijk citaat Char"/>
    <w:basedOn w:val="Standaardalinea-lettertype"/>
    <w:link w:val="Duidelijkcitaat"/>
    <w:uiPriority w:val="30"/>
    <w:rsid w:val="002027B2"/>
    <w:rPr>
      <w:rFonts w:ascii="AvenirNext LT Pro MediumIt" w:hAnsi="AvenirNext LT Pro MediumIt"/>
      <w:bCs/>
      <w:iCs/>
      <w:color w:val="000000" w:themeColor="text1"/>
      <w:sz w:val="18"/>
      <w:szCs w:val="18"/>
      <w:u w:val="single"/>
    </w:rPr>
  </w:style>
  <w:style w:type="character" w:styleId="Subtieleverwijzing">
    <w:name w:val="Subtle Reference"/>
    <w:basedOn w:val="Standaardalinea-lettertype"/>
    <w:uiPriority w:val="31"/>
    <w:qFormat/>
    <w:rsid w:val="002027B2"/>
    <w:rPr>
      <w:rFonts w:ascii="AvenirNext LT Pro Regular" w:hAnsi="AvenirNext LT Pro Regular"/>
      <w:smallCaps/>
      <w:color w:val="F7C725"/>
    </w:rPr>
  </w:style>
  <w:style w:type="paragraph" w:styleId="Ballontekst">
    <w:name w:val="Balloon Text"/>
    <w:basedOn w:val="Standaard"/>
    <w:link w:val="BallontekstChar"/>
    <w:uiPriority w:val="99"/>
    <w:semiHidden/>
    <w:unhideWhenUsed/>
    <w:rsid w:val="00507417"/>
    <w:pPr>
      <w:spacing w:line="240" w:lineRule="auto"/>
    </w:pPr>
    <w:rPr>
      <w:rFonts w:ascii="Lucida Grande" w:hAnsi="Lucida Grande" w:cs="Lucida Grande"/>
    </w:rPr>
  </w:style>
  <w:style w:type="character" w:customStyle="1" w:styleId="BallontekstChar">
    <w:name w:val="Ballontekst Char"/>
    <w:basedOn w:val="Standaardalinea-lettertype"/>
    <w:link w:val="Ballontekst"/>
    <w:uiPriority w:val="99"/>
    <w:semiHidden/>
    <w:rsid w:val="00507417"/>
    <w:rPr>
      <w:rFonts w:ascii="Lucida Grande" w:hAnsi="Lucida Grande" w:cs="Lucida Grande"/>
      <w:sz w:val="18"/>
      <w:szCs w:val="18"/>
    </w:rPr>
  </w:style>
  <w:style w:type="character" w:styleId="Intensieveverwijzing">
    <w:name w:val="Intense Reference"/>
    <w:basedOn w:val="Standaardalinea-lettertype"/>
    <w:uiPriority w:val="32"/>
    <w:qFormat/>
    <w:rsid w:val="00507417"/>
    <w:rPr>
      <w:rFonts w:ascii="AvenirNext LT Pro Medium" w:hAnsi="AvenirNext LT Pro Medium"/>
      <w:b w:val="0"/>
      <w:bCs/>
      <w:i w:val="0"/>
      <w:smallCaps/>
      <w:color w:val="F7C725"/>
      <w:spacing w:val="5"/>
      <w:sz w:val="18"/>
      <w:u w:val="single"/>
    </w:rPr>
  </w:style>
  <w:style w:type="character" w:styleId="Titelvanboek">
    <w:name w:val="Book Title"/>
    <w:basedOn w:val="Standaardalinea-lettertype"/>
    <w:uiPriority w:val="33"/>
    <w:qFormat/>
    <w:rsid w:val="002027B2"/>
    <w:rPr>
      <w:rFonts w:ascii="AvenirNext LT Pro Demi" w:hAnsi="AvenirNext LT Pro Demi"/>
      <w:bCs/>
      <w:smallCaps/>
      <w:color w:val="000000" w:themeColor="text1"/>
      <w:spacing w:val="5"/>
    </w:rPr>
  </w:style>
  <w:style w:type="paragraph" w:styleId="Lijstalinea">
    <w:name w:val="List Paragraph"/>
    <w:basedOn w:val="Standaard"/>
    <w:uiPriority w:val="34"/>
    <w:qFormat/>
    <w:rsid w:val="002027B2"/>
    <w:pPr>
      <w:ind w:firstLine="720"/>
      <w:contextualSpacing/>
    </w:pPr>
  </w:style>
  <w:style w:type="paragraph" w:styleId="Koptekst">
    <w:name w:val="header"/>
    <w:basedOn w:val="Standaard"/>
    <w:link w:val="KoptekstChar"/>
    <w:uiPriority w:val="99"/>
    <w:unhideWhenUsed/>
    <w:rsid w:val="00ED480E"/>
    <w:pPr>
      <w:tabs>
        <w:tab w:val="center" w:pos="4320"/>
        <w:tab w:val="right" w:pos="8640"/>
      </w:tabs>
      <w:spacing w:line="240" w:lineRule="auto"/>
    </w:pPr>
  </w:style>
  <w:style w:type="character" w:customStyle="1" w:styleId="KoptekstChar">
    <w:name w:val="Koptekst Char"/>
    <w:basedOn w:val="Standaardalinea-lettertype"/>
    <w:link w:val="Koptekst"/>
    <w:uiPriority w:val="99"/>
    <w:rsid w:val="00ED480E"/>
    <w:rPr>
      <w:rFonts w:ascii="AvenirNext LT Pro Regular" w:hAnsi="AvenirNext LT Pro Regular"/>
      <w:sz w:val="18"/>
      <w:szCs w:val="18"/>
    </w:rPr>
  </w:style>
  <w:style w:type="paragraph" w:styleId="Voettekst">
    <w:name w:val="footer"/>
    <w:basedOn w:val="Standaard"/>
    <w:link w:val="VoettekstChar"/>
    <w:uiPriority w:val="99"/>
    <w:unhideWhenUsed/>
    <w:rsid w:val="00ED480E"/>
    <w:pPr>
      <w:tabs>
        <w:tab w:val="center" w:pos="4320"/>
        <w:tab w:val="right" w:pos="8640"/>
      </w:tabs>
      <w:spacing w:line="240" w:lineRule="auto"/>
    </w:pPr>
  </w:style>
  <w:style w:type="character" w:customStyle="1" w:styleId="VoettekstChar">
    <w:name w:val="Voettekst Char"/>
    <w:basedOn w:val="Standaardalinea-lettertype"/>
    <w:link w:val="Voettekst"/>
    <w:uiPriority w:val="99"/>
    <w:rsid w:val="00ED480E"/>
    <w:rPr>
      <w:rFonts w:ascii="AvenirNext LT Pro Regular" w:hAnsi="AvenirNext LT Pro Regular"/>
      <w:sz w:val="18"/>
      <w:szCs w:val="18"/>
    </w:rPr>
  </w:style>
  <w:style w:type="paragraph" w:styleId="Kopvaninhoudsopgave">
    <w:name w:val="TOC Heading"/>
    <w:aliases w:val="Table of contents"/>
    <w:basedOn w:val="Titel1"/>
    <w:next w:val="Standaard"/>
    <w:autoRedefine/>
    <w:uiPriority w:val="39"/>
    <w:unhideWhenUsed/>
    <w:qFormat/>
    <w:rsid w:val="00ED480E"/>
    <w:pPr>
      <w:spacing w:line="276" w:lineRule="auto"/>
      <w:outlineLvl w:val="9"/>
    </w:pPr>
    <w:rPr>
      <w:color w:val="F9C70A"/>
      <w:sz w:val="28"/>
      <w:szCs w:val="28"/>
    </w:rPr>
  </w:style>
  <w:style w:type="paragraph" w:customStyle="1" w:styleId="Titel1">
    <w:name w:val="Titel1"/>
    <w:basedOn w:val="Kop1"/>
    <w:next w:val="Standaard"/>
    <w:autoRedefine/>
    <w:rsid w:val="00ED480E"/>
    <w:pPr>
      <w:spacing w:line="240" w:lineRule="auto"/>
      <w:ind w:right="141"/>
    </w:pPr>
    <w:rPr>
      <w:rFonts w:ascii="Avenir Next Regular" w:eastAsia="MS Gothic" w:hAnsi="Avenir Next Regular" w:cs="Times New Roman"/>
      <w:b/>
      <w:noProof/>
      <w:color w:val="262626"/>
      <w:sz w:val="36"/>
    </w:rPr>
  </w:style>
  <w:style w:type="paragraph" w:customStyle="1" w:styleId="Subtitel">
    <w:name w:val="Subtitel"/>
    <w:basedOn w:val="Kop2"/>
    <w:next w:val="Standaard"/>
    <w:autoRedefine/>
    <w:rsid w:val="00ED480E"/>
    <w:pPr>
      <w:spacing w:line="260" w:lineRule="exact"/>
    </w:pPr>
    <w:rPr>
      <w:rFonts w:ascii="Avenir Next Regular" w:eastAsia="MS Gothic" w:hAnsi="Avenir Next Regular" w:cs="Times New Roman"/>
      <w:color w:val="262626"/>
      <w:sz w:val="22"/>
      <w:u w:val="single"/>
    </w:rPr>
  </w:style>
  <w:style w:type="paragraph" w:styleId="Inhopg1">
    <w:name w:val="toc 1"/>
    <w:basedOn w:val="Standaard"/>
    <w:next w:val="Standaard"/>
    <w:autoRedefine/>
    <w:uiPriority w:val="39"/>
    <w:unhideWhenUsed/>
    <w:rsid w:val="00ED480E"/>
    <w:pPr>
      <w:spacing w:before="120"/>
    </w:pPr>
    <w:rPr>
      <w:rFonts w:ascii="Avenir Next Regular" w:eastAsia="MS Mincho" w:hAnsi="Avenir Next Regular" w:cs="Times New Roman"/>
      <w:b/>
      <w:color w:val="262626"/>
      <w:sz w:val="20"/>
      <w:szCs w:val="24"/>
    </w:rPr>
  </w:style>
  <w:style w:type="paragraph" w:styleId="Inhopg2">
    <w:name w:val="toc 2"/>
    <w:basedOn w:val="Inhopg1"/>
    <w:next w:val="Standaard"/>
    <w:autoRedefine/>
    <w:uiPriority w:val="39"/>
    <w:unhideWhenUsed/>
    <w:rsid w:val="00ED480E"/>
    <w:pPr>
      <w:ind w:left="180"/>
    </w:pPr>
    <w:rPr>
      <w:b w:val="0"/>
      <w:szCs w:val="22"/>
    </w:rPr>
  </w:style>
  <w:style w:type="paragraph" w:styleId="Inhopg3">
    <w:name w:val="toc 3"/>
    <w:basedOn w:val="Standaard"/>
    <w:next w:val="Standaard"/>
    <w:autoRedefine/>
    <w:uiPriority w:val="39"/>
    <w:unhideWhenUsed/>
    <w:rsid w:val="00ED480E"/>
    <w:pPr>
      <w:spacing w:line="260" w:lineRule="exact"/>
      <w:ind w:left="360"/>
    </w:pPr>
    <w:rPr>
      <w:rFonts w:ascii="Avenir Next Regular" w:eastAsia="MS Mincho" w:hAnsi="Avenir Next Regular" w:cs="Times New Roman"/>
      <w:color w:val="262626"/>
      <w:sz w:val="20"/>
      <w:szCs w:val="22"/>
    </w:rPr>
  </w:style>
  <w:style w:type="table" w:styleId="Tabelraster">
    <w:name w:val="Table Grid"/>
    <w:basedOn w:val="Standaardtabel"/>
    <w:uiPriority w:val="59"/>
    <w:rsid w:val="00651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jl1">
    <w:name w:val="Stijl1"/>
    <w:basedOn w:val="Standaardtabel"/>
    <w:uiPriority w:val="99"/>
    <w:rsid w:val="00CA24FC"/>
    <w:rPr>
      <w:rFonts w:ascii="AvenirNext LT Pro Regular" w:hAnsi="AvenirNext LT Pro Regula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AvenirNext LT Pro Regular" w:hAnsi="AvenirNext LT Pro Regular"/>
        <w:b w:val="0"/>
        <w:color w:val="000000" w:themeColor="text1"/>
        <w:sz w:val="18"/>
      </w:rPr>
      <w:tblPr/>
      <w:tcPr>
        <w:tcBorders>
          <w:top w:val="single" w:sz="8" w:space="0" w:color="D7AC0A"/>
          <w:left w:val="single" w:sz="8" w:space="0" w:color="D7AC0A"/>
          <w:bottom w:val="single" w:sz="12" w:space="0" w:color="D7AC0A"/>
          <w:right w:val="single" w:sz="8" w:space="0" w:color="D7AC0A"/>
          <w:insideH w:val="single" w:sz="8" w:space="0" w:color="D7AC0A"/>
          <w:insideV w:val="single" w:sz="8" w:space="0" w:color="D7AC0A"/>
        </w:tcBorders>
        <w:shd w:val="clear" w:color="auto" w:fill="FFD200"/>
      </w:tcPr>
    </w:tblStylePr>
  </w:style>
  <w:style w:type="table" w:customStyle="1" w:styleId="CellroZwart">
    <w:name w:val="Cellro Zwart"/>
    <w:basedOn w:val="Standaardtabel"/>
    <w:uiPriority w:val="99"/>
    <w:rsid w:val="00CA24FC"/>
    <w:rPr>
      <w:rFonts w:ascii="AvenirNext LT Pro Regular" w:hAnsi="AvenirNext LT Pro Regula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AvenirNext LT Pro Regular" w:hAnsi="AvenirNext LT Pro Regular"/>
        <w:b w:val="0"/>
        <w:color w:val="FFD200"/>
        <w:sz w:val="18"/>
      </w:rPr>
      <w:tblPr/>
      <w:tcPr>
        <w:tcBorders>
          <w:top w:val="single" w:sz="4" w:space="0" w:color="808080" w:themeColor="background1" w:themeShade="80"/>
          <w:left w:val="single" w:sz="4" w:space="0" w:color="808080" w:themeColor="background1" w:themeShade="80"/>
          <w:bottom w:val="single" w:sz="12" w:space="0" w:color="FFD20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000000" w:themeFill="text1"/>
      </w:tcPr>
    </w:tblStylePr>
  </w:style>
  <w:style w:type="character" w:styleId="Hyperlink">
    <w:name w:val="Hyperlink"/>
    <w:basedOn w:val="Standaardalinea-lettertype"/>
    <w:uiPriority w:val="99"/>
    <w:unhideWhenUsed/>
    <w:rsid w:val="00C80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83764">
      <w:bodyDiv w:val="1"/>
      <w:marLeft w:val="0"/>
      <w:marRight w:val="0"/>
      <w:marTop w:val="0"/>
      <w:marBottom w:val="0"/>
      <w:divBdr>
        <w:top w:val="none" w:sz="0" w:space="0" w:color="auto"/>
        <w:left w:val="none" w:sz="0" w:space="0" w:color="auto"/>
        <w:bottom w:val="none" w:sz="0" w:space="0" w:color="auto"/>
        <w:right w:val="none" w:sz="0" w:space="0" w:color="auto"/>
      </w:divBdr>
    </w:div>
    <w:div w:id="731805580">
      <w:bodyDiv w:val="1"/>
      <w:marLeft w:val="0"/>
      <w:marRight w:val="0"/>
      <w:marTop w:val="0"/>
      <w:marBottom w:val="0"/>
      <w:divBdr>
        <w:top w:val="none" w:sz="0" w:space="0" w:color="auto"/>
        <w:left w:val="none" w:sz="0" w:space="0" w:color="auto"/>
        <w:bottom w:val="none" w:sz="0" w:space="0" w:color="auto"/>
        <w:right w:val="none" w:sz="0" w:space="0" w:color="auto"/>
      </w:divBdr>
    </w:div>
    <w:div w:id="1093940766">
      <w:bodyDiv w:val="1"/>
      <w:marLeft w:val="0"/>
      <w:marRight w:val="0"/>
      <w:marTop w:val="0"/>
      <w:marBottom w:val="0"/>
      <w:divBdr>
        <w:top w:val="none" w:sz="0" w:space="0" w:color="auto"/>
        <w:left w:val="none" w:sz="0" w:space="0" w:color="auto"/>
        <w:bottom w:val="none" w:sz="0" w:space="0" w:color="auto"/>
        <w:right w:val="none" w:sz="0" w:space="0" w:color="auto"/>
      </w:divBdr>
    </w:div>
    <w:div w:id="1262030595">
      <w:bodyDiv w:val="1"/>
      <w:marLeft w:val="0"/>
      <w:marRight w:val="0"/>
      <w:marTop w:val="0"/>
      <w:marBottom w:val="0"/>
      <w:divBdr>
        <w:top w:val="none" w:sz="0" w:space="0" w:color="auto"/>
        <w:left w:val="none" w:sz="0" w:space="0" w:color="auto"/>
        <w:bottom w:val="none" w:sz="0" w:space="0" w:color="auto"/>
        <w:right w:val="none" w:sz="0" w:space="0" w:color="auto"/>
      </w:divBdr>
    </w:div>
    <w:div w:id="1793086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ise.de.koning@cell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DAFF4-E7BD-4812-AB39-F56CB4CD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de Koning</dc:creator>
  <cp:keywords/>
  <dc:description/>
  <cp:lastModifiedBy>Elise de Koning</cp:lastModifiedBy>
  <cp:revision>3</cp:revision>
  <dcterms:created xsi:type="dcterms:W3CDTF">2018-01-24T18:50:00Z</dcterms:created>
  <dcterms:modified xsi:type="dcterms:W3CDTF">2018-01-29T12:43:00Z</dcterms:modified>
</cp:coreProperties>
</file>